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74D89D" w14:textId="77777777" w:rsidR="00000FC3" w:rsidRDefault="00000FC3" w:rsidP="00000FC3">
      <w:pPr>
        <w:jc w:val="center"/>
        <w:rPr>
          <w:rFonts w:ascii="Kristen ITC" w:hAnsi="Kristen ITC"/>
          <w:sz w:val="44"/>
          <w:szCs w:val="44"/>
        </w:rPr>
      </w:pPr>
      <w:r>
        <w:rPr>
          <w:rFonts w:ascii="Kristen ITC" w:hAnsi="Kristen ITC"/>
          <w:sz w:val="44"/>
          <w:szCs w:val="44"/>
        </w:rPr>
        <w:t>Play &amp; Learning Newsletter</w:t>
      </w:r>
    </w:p>
    <w:p w14:paraId="00A5AC27" w14:textId="3B403688" w:rsidR="00000FC3" w:rsidRDefault="00EC73BA" w:rsidP="00667747">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4217DB4F">
                <wp:simplePos x="0" y="0"/>
                <wp:positionH relativeFrom="column">
                  <wp:posOffset>2838450</wp:posOffset>
                </wp:positionH>
                <wp:positionV relativeFrom="paragraph">
                  <wp:posOffset>259715</wp:posOffset>
                </wp:positionV>
                <wp:extent cx="2609850" cy="1104900"/>
                <wp:effectExtent l="342900" t="19050" r="38100" b="38100"/>
                <wp:wrapNone/>
                <wp:docPr id="2" name="Speech Bubble: Oval 2"/>
                <wp:cNvGraphicFramePr/>
                <a:graphic xmlns:a="http://schemas.openxmlformats.org/drawingml/2006/main">
                  <a:graphicData uri="http://schemas.microsoft.com/office/word/2010/wordprocessingShape">
                    <wps:wsp>
                      <wps:cNvSpPr/>
                      <wps:spPr>
                        <a:xfrm>
                          <a:off x="0" y="0"/>
                          <a:ext cx="2609850" cy="11049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3CBAF0C7" w:rsidR="00EC73BA" w:rsidRPr="007912A9" w:rsidRDefault="00FB27B2" w:rsidP="00EC73BA">
                            <w:pPr>
                              <w:jc w:val="center"/>
                              <w:rPr>
                                <w:b/>
                                <w:bCs/>
                                <w:sz w:val="24"/>
                                <w:szCs w:val="24"/>
                              </w:rPr>
                            </w:pPr>
                            <w:r w:rsidRPr="00FB27B2">
                              <w:rPr>
                                <w:b/>
                                <w:bCs/>
                                <w:sz w:val="24"/>
                                <w:szCs w:val="24"/>
                              </w:rPr>
                              <w:t>Favourite, prefer</w:t>
                            </w:r>
                            <w:r w:rsidR="00D63739">
                              <w:rPr>
                                <w:b/>
                                <w:bCs/>
                                <w:sz w:val="24"/>
                                <w:szCs w:val="24"/>
                              </w:rPr>
                              <w:t xml:space="preserve">, sprinkle, crumble, chop, slice, </w:t>
                            </w:r>
                            <w:r>
                              <w:rPr>
                                <w:b/>
                                <w:bCs/>
                                <w:sz w:val="24"/>
                                <w:szCs w:val="24"/>
                              </w:rPr>
                              <w:t>healthy, un-healthy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45pt;width:205.5pt;height:8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" adj="-2553,10959" fillcolor="white [3201]" strokecolor="#70ad47 [3209]" strokeweight="1pt">
                <v:textbox>
                  <w:txbxContent>
                    <w:p w14:paraId="62ADE8DC" w14:textId="3CBAF0C7" w:rsidR="00EC73BA" w:rsidRPr="007912A9" w:rsidRDefault="00FB27B2" w:rsidP="00EC73BA">
                      <w:pPr>
                        <w:jc w:val="center"/>
                        <w:rPr>
                          <w:b/>
                          <w:bCs/>
                          <w:sz w:val="24"/>
                          <w:szCs w:val="24"/>
                        </w:rPr>
                      </w:pPr>
                      <w:r w:rsidRPr="00FB27B2">
                        <w:rPr>
                          <w:b/>
                          <w:bCs/>
                          <w:sz w:val="24"/>
                          <w:szCs w:val="24"/>
                        </w:rPr>
                        <w:t>Favourite, prefer</w:t>
                      </w:r>
                      <w:r w:rsidR="00D63739">
                        <w:rPr>
                          <w:b/>
                          <w:bCs/>
                          <w:sz w:val="24"/>
                          <w:szCs w:val="24"/>
                        </w:rPr>
                        <w:t xml:space="preserve">, sprinkle, crumble, chop, slice, </w:t>
                      </w:r>
                      <w:r>
                        <w:rPr>
                          <w:b/>
                          <w:bCs/>
                          <w:sz w:val="24"/>
                          <w:szCs w:val="24"/>
                        </w:rPr>
                        <w:t>healthy, un-healthy</w:t>
                      </w:r>
                    </w:p>
                  </w:txbxContent>
                </v:textbox>
              </v:shape>
            </w:pict>
          </mc:Fallback>
        </mc:AlternateContent>
      </w:r>
      <w:r w:rsidR="00FB27B2">
        <w:rPr>
          <w:rFonts w:ascii="Comic Sans MS" w:hAnsi="Comic Sans MS"/>
          <w:sz w:val="24"/>
          <w:szCs w:val="24"/>
        </w:rPr>
        <w:t>1</w:t>
      </w:r>
      <w:r w:rsidR="00231255">
        <w:rPr>
          <w:rFonts w:ascii="Comic Sans MS" w:hAnsi="Comic Sans MS"/>
          <w:sz w:val="24"/>
          <w:szCs w:val="24"/>
        </w:rPr>
        <w:t>6</w:t>
      </w:r>
      <w:r w:rsidR="00FB27B2" w:rsidRPr="00FB27B2">
        <w:rPr>
          <w:rFonts w:ascii="Comic Sans MS" w:hAnsi="Comic Sans MS"/>
          <w:sz w:val="24"/>
          <w:szCs w:val="24"/>
          <w:vertAlign w:val="superscript"/>
        </w:rPr>
        <w:t>th</w:t>
      </w:r>
      <w:r w:rsidR="00FB27B2">
        <w:rPr>
          <w:rFonts w:ascii="Comic Sans MS" w:hAnsi="Comic Sans MS"/>
          <w:sz w:val="24"/>
          <w:szCs w:val="24"/>
        </w:rPr>
        <w:t xml:space="preserve"> – 2</w:t>
      </w:r>
      <w:r w:rsidR="00231255">
        <w:rPr>
          <w:rFonts w:ascii="Comic Sans MS" w:hAnsi="Comic Sans MS"/>
          <w:sz w:val="24"/>
          <w:szCs w:val="24"/>
        </w:rPr>
        <w:t>0</w:t>
      </w:r>
      <w:r w:rsidR="00231255" w:rsidRPr="00231255">
        <w:rPr>
          <w:rFonts w:ascii="Comic Sans MS" w:hAnsi="Comic Sans MS"/>
          <w:sz w:val="24"/>
          <w:szCs w:val="24"/>
          <w:vertAlign w:val="superscript"/>
        </w:rPr>
        <w:t>th</w:t>
      </w:r>
      <w:r w:rsidR="00231255">
        <w:rPr>
          <w:rFonts w:ascii="Comic Sans MS" w:hAnsi="Comic Sans MS"/>
          <w:sz w:val="24"/>
          <w:szCs w:val="24"/>
        </w:rPr>
        <w:t xml:space="preserve"> </w:t>
      </w:r>
      <w:r w:rsidR="00FB27B2">
        <w:rPr>
          <w:rFonts w:ascii="Comic Sans MS" w:hAnsi="Comic Sans MS"/>
          <w:sz w:val="24"/>
          <w:szCs w:val="24"/>
        </w:rPr>
        <w:t xml:space="preserve">September </w:t>
      </w:r>
      <w:r w:rsidR="00671D10">
        <w:rPr>
          <w:rFonts w:ascii="Comic Sans MS" w:hAnsi="Comic Sans MS"/>
          <w:sz w:val="24"/>
          <w:szCs w:val="24"/>
        </w:rPr>
        <w:t>–</w:t>
      </w:r>
      <w:r w:rsidR="00FB27B2">
        <w:rPr>
          <w:rFonts w:ascii="Comic Sans MS" w:hAnsi="Comic Sans MS"/>
          <w:sz w:val="24"/>
          <w:szCs w:val="24"/>
        </w:rPr>
        <w:t xml:space="preserve"> </w:t>
      </w:r>
      <w:r w:rsidR="001932C9">
        <w:rPr>
          <w:rFonts w:ascii="Comic Sans MS" w:hAnsi="Comic Sans MS"/>
          <w:sz w:val="24"/>
          <w:szCs w:val="24"/>
        </w:rPr>
        <w:t>202</w:t>
      </w:r>
      <w:r w:rsidR="00231255">
        <w:rPr>
          <w:rFonts w:ascii="Comic Sans MS" w:hAnsi="Comic Sans MS"/>
          <w:sz w:val="24"/>
          <w:szCs w:val="24"/>
        </w:rPr>
        <w:t>4</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77777777" w:rsidR="00EC73BA" w:rsidRDefault="00EC73BA" w:rsidP="00C760EE">
      <w:pPr>
        <w:rPr>
          <w:rFonts w:ascii="Comic Sans MS" w:hAnsi="Comic Sans MS"/>
        </w:rPr>
      </w:pPr>
    </w:p>
    <w:p w14:paraId="2EAB2018" w14:textId="77777777" w:rsidR="00EC73BA" w:rsidRDefault="00EC73BA" w:rsidP="00C760EE">
      <w:pPr>
        <w:rPr>
          <w:rFonts w:ascii="Comic Sans MS" w:hAnsi="Comic Sans MS"/>
        </w:rPr>
      </w:pPr>
    </w:p>
    <w:p w14:paraId="751F9E0E" w14:textId="6AB94079" w:rsidR="002F6A47" w:rsidRDefault="00671D10" w:rsidP="00C760EE">
      <w:pPr>
        <w:rPr>
          <w:rFonts w:ascii="Comic Sans MS" w:hAnsi="Comic Sans MS"/>
        </w:rPr>
      </w:pPr>
      <w:r>
        <w:rPr>
          <w:rFonts w:ascii="Comic Sans MS" w:hAnsi="Comic Sans MS"/>
        </w:rPr>
        <w:t>There ha</w:t>
      </w:r>
      <w:r w:rsidR="002F6A47">
        <w:rPr>
          <w:rFonts w:ascii="Comic Sans MS" w:hAnsi="Comic Sans MS"/>
        </w:rPr>
        <w:t>ve</w:t>
      </w:r>
      <w:r>
        <w:rPr>
          <w:rFonts w:ascii="Comic Sans MS" w:hAnsi="Comic Sans MS"/>
        </w:rPr>
        <w:t xml:space="preserve"> been some delicious smells </w:t>
      </w:r>
      <w:r w:rsidR="00FB27B2">
        <w:rPr>
          <w:rFonts w:ascii="Comic Sans MS" w:hAnsi="Comic Sans MS"/>
        </w:rPr>
        <w:t xml:space="preserve">during crumble making with this week’s baking buddies. This </w:t>
      </w:r>
      <w:r>
        <w:rPr>
          <w:rFonts w:ascii="Comic Sans MS" w:hAnsi="Comic Sans MS"/>
        </w:rPr>
        <w:t>activit</w:t>
      </w:r>
      <w:r w:rsidR="00FB27B2">
        <w:rPr>
          <w:rFonts w:ascii="Comic Sans MS" w:hAnsi="Comic Sans MS"/>
        </w:rPr>
        <w:t>y</w:t>
      </w:r>
      <w:r>
        <w:rPr>
          <w:rFonts w:ascii="Comic Sans MS" w:hAnsi="Comic Sans MS"/>
        </w:rPr>
        <w:t xml:space="preserve"> ha</w:t>
      </w:r>
      <w:r w:rsidR="00FB27B2">
        <w:rPr>
          <w:rFonts w:ascii="Comic Sans MS" w:hAnsi="Comic Sans MS"/>
        </w:rPr>
        <w:t>s</w:t>
      </w:r>
      <w:r>
        <w:rPr>
          <w:rFonts w:ascii="Comic Sans MS" w:hAnsi="Comic Sans MS"/>
        </w:rPr>
        <w:t xml:space="preserve"> been great for encouraging listening skills, concentration and physical skills</w:t>
      </w:r>
      <w:r w:rsidR="00350DBB">
        <w:rPr>
          <w:rFonts w:ascii="Comic Sans MS" w:hAnsi="Comic Sans MS"/>
        </w:rPr>
        <w:t xml:space="preserve"> which help develop finger muscle strength (essential for being able to hold marking making tools with control and co-ordination). The children enjoyed using words such as sprinkle,</w:t>
      </w:r>
      <w:r w:rsidR="002F6A47">
        <w:rPr>
          <w:rFonts w:ascii="Comic Sans MS" w:hAnsi="Comic Sans MS"/>
        </w:rPr>
        <w:t xml:space="preserve"> spoon, chop, slice as they prepared the fruit that they needed. </w:t>
      </w:r>
      <w:r w:rsidR="00FB27B2">
        <w:rPr>
          <w:rFonts w:ascii="Comic Sans MS" w:hAnsi="Comic Sans MS"/>
        </w:rPr>
        <w:t>Each week we will have new baking buddies who will bake something delicious for all their pre-school friends. Every child will get a turn to be a baking buddy over the half a term.</w:t>
      </w:r>
    </w:p>
    <w:p w14:paraId="7EAA5D98" w14:textId="77777777" w:rsidR="007409A7" w:rsidRDefault="002F6A47" w:rsidP="00C760EE">
      <w:pPr>
        <w:rPr>
          <w:rFonts w:ascii="Comic Sans MS" w:hAnsi="Comic Sans MS"/>
        </w:rPr>
      </w:pPr>
      <w:r>
        <w:rPr>
          <w:rFonts w:ascii="Comic Sans MS" w:hAnsi="Comic Sans MS"/>
        </w:rPr>
        <w:t>Other highlights this week have included</w:t>
      </w:r>
      <w:r w:rsidR="007409A7">
        <w:rPr>
          <w:rFonts w:ascii="Comic Sans MS" w:hAnsi="Comic Sans MS"/>
        </w:rPr>
        <w:t>:</w:t>
      </w:r>
    </w:p>
    <w:p w14:paraId="116EDD45" w14:textId="399442B5" w:rsidR="007409A7" w:rsidRDefault="002F6A47" w:rsidP="007409A7">
      <w:pPr>
        <w:pStyle w:val="ListParagraph"/>
        <w:numPr>
          <w:ilvl w:val="0"/>
          <w:numId w:val="1"/>
        </w:numPr>
        <w:rPr>
          <w:rFonts w:ascii="Comic Sans MS" w:hAnsi="Comic Sans MS"/>
        </w:rPr>
      </w:pPr>
      <w:r w:rsidRPr="007409A7">
        <w:rPr>
          <w:rFonts w:ascii="Comic Sans MS" w:hAnsi="Comic Sans MS"/>
        </w:rPr>
        <w:t xml:space="preserve">ramp fun with </w:t>
      </w:r>
      <w:r w:rsidR="00FB27B2">
        <w:rPr>
          <w:rFonts w:ascii="Comic Sans MS" w:hAnsi="Comic Sans MS"/>
        </w:rPr>
        <w:t>the drainpipes of various sizes</w:t>
      </w:r>
      <w:r w:rsidRPr="007409A7">
        <w:rPr>
          <w:rFonts w:ascii="Comic Sans MS" w:hAnsi="Comic Sans MS"/>
        </w:rPr>
        <w:t xml:space="preserve"> – and some wonderful problem solving and critical thinking skills</w:t>
      </w:r>
      <w:r w:rsidR="007409A7" w:rsidRPr="007409A7">
        <w:rPr>
          <w:rFonts w:ascii="Comic Sans MS" w:hAnsi="Comic Sans MS"/>
        </w:rPr>
        <w:t xml:space="preserve">, </w:t>
      </w:r>
    </w:p>
    <w:p w14:paraId="46EBC05A" w14:textId="307E4318" w:rsidR="0073694E" w:rsidRDefault="00C76B58" w:rsidP="007409A7">
      <w:pPr>
        <w:pStyle w:val="ListParagraph"/>
        <w:numPr>
          <w:ilvl w:val="0"/>
          <w:numId w:val="1"/>
        </w:numPr>
        <w:rPr>
          <w:rFonts w:ascii="Comic Sans MS" w:hAnsi="Comic Sans MS"/>
        </w:rPr>
      </w:pPr>
      <w:r w:rsidRPr="00650C0A">
        <w:rPr>
          <w:rFonts w:ascii="Comic Sans MS" w:hAnsi="Comic Sans MS"/>
        </w:rPr>
        <w:t>wa</w:t>
      </w:r>
      <w:r w:rsidR="00C656A2" w:rsidRPr="00650C0A">
        <w:rPr>
          <w:rFonts w:ascii="Comic Sans MS" w:hAnsi="Comic Sans MS"/>
        </w:rPr>
        <w:t xml:space="preserve">ter play </w:t>
      </w:r>
      <w:r w:rsidR="007409A7" w:rsidRPr="00650C0A">
        <w:rPr>
          <w:rFonts w:ascii="Comic Sans MS" w:hAnsi="Comic Sans MS"/>
        </w:rPr>
        <w:t xml:space="preserve">with chalk paint creating in puddles </w:t>
      </w:r>
      <w:r w:rsidR="00C656A2" w:rsidRPr="00650C0A">
        <w:rPr>
          <w:rFonts w:ascii="Comic Sans MS" w:hAnsi="Comic Sans MS"/>
        </w:rPr>
        <w:t>from the water butt</w:t>
      </w:r>
      <w:r w:rsidR="007409A7" w:rsidRPr="00650C0A">
        <w:rPr>
          <w:rFonts w:ascii="Comic Sans MS" w:hAnsi="Comic Sans MS"/>
        </w:rPr>
        <w:t>– very therapeutic and calming activity</w:t>
      </w:r>
      <w:r w:rsidR="00FB27B2" w:rsidRPr="00650C0A">
        <w:rPr>
          <w:rFonts w:ascii="Comic Sans MS" w:hAnsi="Comic Sans MS"/>
        </w:rPr>
        <w:t xml:space="preserve"> and lots of splashing in the puddles</w:t>
      </w:r>
      <w:r w:rsidR="00650C0A">
        <w:rPr>
          <w:rFonts w:ascii="Comic Sans MS" w:hAnsi="Comic Sans MS"/>
        </w:rPr>
        <w:t xml:space="preserve"> and trays of water. </w:t>
      </w:r>
      <w:r w:rsidR="0073694E">
        <w:rPr>
          <w:rFonts w:ascii="Comic Sans MS" w:hAnsi="Comic Sans MS"/>
        </w:rPr>
        <w:t xml:space="preserve">The spray water bottles </w:t>
      </w:r>
      <w:r w:rsidR="00820006">
        <w:rPr>
          <w:rFonts w:ascii="Comic Sans MS" w:hAnsi="Comic Sans MS"/>
        </w:rPr>
        <w:t xml:space="preserve">and rollers have been very well used this week with water. </w:t>
      </w:r>
    </w:p>
    <w:p w14:paraId="2E917B6B" w14:textId="1FE247DE" w:rsidR="007409A7" w:rsidRPr="00650C0A" w:rsidRDefault="00FB27B2" w:rsidP="007409A7">
      <w:pPr>
        <w:pStyle w:val="ListParagraph"/>
        <w:numPr>
          <w:ilvl w:val="0"/>
          <w:numId w:val="1"/>
        </w:numPr>
        <w:rPr>
          <w:rFonts w:ascii="Comic Sans MS" w:hAnsi="Comic Sans MS"/>
        </w:rPr>
      </w:pPr>
      <w:r w:rsidRPr="00650C0A">
        <w:rPr>
          <w:rFonts w:ascii="Comic Sans MS" w:hAnsi="Comic Sans MS"/>
        </w:rPr>
        <w:t xml:space="preserve">Painting tubes and small boxes </w:t>
      </w:r>
      <w:r w:rsidR="002A0D44" w:rsidRPr="00650C0A">
        <w:rPr>
          <w:rFonts w:ascii="Comic Sans MS" w:hAnsi="Comic Sans MS"/>
        </w:rPr>
        <w:t xml:space="preserve">– great for encouraging talk about shapes and imaginative use of resources. </w:t>
      </w:r>
    </w:p>
    <w:p w14:paraId="40BA8AF8" w14:textId="77777777" w:rsidR="005B4247" w:rsidRDefault="005B4247" w:rsidP="00C760EE">
      <w:pPr>
        <w:rPr>
          <w:rFonts w:ascii="Comic Sans MS" w:hAnsi="Comic Sans MS"/>
        </w:rPr>
      </w:pPr>
    </w:p>
    <w:p w14:paraId="15B4A00A" w14:textId="7150974D" w:rsidR="0055096D" w:rsidRPr="007409A7" w:rsidRDefault="0055096D" w:rsidP="0055096D">
      <w:pPr>
        <w:rPr>
          <w:rFonts w:ascii="Comic Sans MS" w:hAnsi="Comic Sans MS"/>
          <w:bCs/>
          <w:iCs/>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7"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0"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7409A7">
        <w:rPr>
          <w:rFonts w:ascii="Comic Sans MS" w:hAnsi="Comic Sans MS"/>
          <w:bCs/>
          <w:iCs/>
          <w:sz w:val="24"/>
          <w:szCs w:val="24"/>
        </w:rPr>
        <w:t xml:space="preserve">We are continuing our focus on developing listening skills and this week we have used the instruments to play a ‘guess who’ game, plus lots of exploration of the different sounds the instruments make, using our self-control to beat out rhythms in songs and different levels of noise. </w:t>
      </w:r>
    </w:p>
    <w:p w14:paraId="00AFEA30" w14:textId="77B7EC28" w:rsidR="0055096D" w:rsidRDefault="0055096D" w:rsidP="0055096D">
      <w:pPr>
        <w:rPr>
          <w:rFonts w:ascii="Comic Sans MS" w:hAnsi="Comic Sans MS"/>
          <w:i/>
        </w:rPr>
      </w:pPr>
    </w:p>
    <w:p w14:paraId="65EBA7A0" w14:textId="1C8A9C7D" w:rsidR="0055096D" w:rsidRDefault="0055096D" w:rsidP="0055096D">
      <w:pPr>
        <w:rPr>
          <w:rFonts w:ascii="Comic Sans MS" w:hAnsi="Comic Sans MS"/>
          <w:i/>
        </w:rPr>
      </w:pPr>
    </w:p>
    <w:p w14:paraId="0CA22874" w14:textId="648486C2" w:rsidR="0055096D" w:rsidRDefault="0055096D" w:rsidP="0055096D">
      <w:pPr>
        <w:rPr>
          <w:rFonts w:ascii="Comic Sans MS" w:hAnsi="Comic Sans MS"/>
          <w:bCs/>
          <w:sz w:val="24"/>
          <w:szCs w:val="24"/>
        </w:rPr>
      </w:pPr>
      <w:r>
        <w:rPr>
          <w:rFonts w:ascii="Comic Sans MS" w:hAnsi="Comic Sans MS"/>
          <w:noProof/>
          <w:lang w:eastAsia="en-GB"/>
        </w:rPr>
        <w:lastRenderedPageBreak/>
        <w:drawing>
          <wp:inline distT="0" distB="0" distL="0" distR="0" wp14:anchorId="7336CBF4" wp14:editId="36B98FBF">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AD566D">
        <w:rPr>
          <w:rFonts w:ascii="Comic Sans MS" w:hAnsi="Comic Sans MS"/>
          <w:bCs/>
          <w:sz w:val="24"/>
          <w:szCs w:val="24"/>
        </w:rPr>
        <w:t xml:space="preserve">We had an out and about </w:t>
      </w:r>
      <w:r w:rsidR="007B52DC">
        <w:rPr>
          <w:rFonts w:ascii="Comic Sans MS" w:hAnsi="Comic Sans MS"/>
          <w:bCs/>
          <w:sz w:val="24"/>
          <w:szCs w:val="24"/>
        </w:rPr>
        <w:t xml:space="preserve">on Wednesday </w:t>
      </w:r>
      <w:r w:rsidR="00AD566D">
        <w:rPr>
          <w:rFonts w:ascii="Comic Sans MS" w:hAnsi="Comic Sans MS"/>
          <w:bCs/>
          <w:sz w:val="24"/>
          <w:szCs w:val="24"/>
        </w:rPr>
        <w:t xml:space="preserve">with some more children having their first out and about adventure </w:t>
      </w:r>
      <w:r w:rsidR="007B52DC">
        <w:rPr>
          <w:rFonts w:ascii="Comic Sans MS" w:hAnsi="Comic Sans MS"/>
          <w:bCs/>
          <w:sz w:val="24"/>
          <w:szCs w:val="24"/>
        </w:rPr>
        <w:t xml:space="preserve">to </w:t>
      </w:r>
      <w:r w:rsidR="00B92FE8">
        <w:rPr>
          <w:rFonts w:ascii="Comic Sans MS" w:hAnsi="Comic Sans MS"/>
          <w:bCs/>
          <w:sz w:val="24"/>
          <w:szCs w:val="24"/>
        </w:rPr>
        <w:t xml:space="preserve"> the astro turf where they played lots of self-control games</w:t>
      </w:r>
      <w:r w:rsidR="007B52DC">
        <w:rPr>
          <w:rFonts w:ascii="Comic Sans MS" w:hAnsi="Comic Sans MS"/>
          <w:bCs/>
          <w:sz w:val="24"/>
          <w:szCs w:val="24"/>
        </w:rPr>
        <w:t xml:space="preserve"> with balls and bubbles.</w:t>
      </w:r>
      <w:r w:rsidR="006B505B">
        <w:rPr>
          <w:rFonts w:ascii="Comic Sans MS" w:hAnsi="Comic Sans MS"/>
          <w:bCs/>
          <w:sz w:val="24"/>
          <w:szCs w:val="24"/>
        </w:rPr>
        <w:t xml:space="preserve"> </w:t>
      </w:r>
      <w:r w:rsidR="004E49A1">
        <w:rPr>
          <w:rFonts w:ascii="Comic Sans MS" w:hAnsi="Comic Sans MS"/>
          <w:bCs/>
          <w:sz w:val="24"/>
          <w:szCs w:val="24"/>
        </w:rPr>
        <w:t xml:space="preserve">Development of self-control occurs over the first five years of life </w:t>
      </w:r>
      <w:r w:rsidR="009F6F24">
        <w:rPr>
          <w:rFonts w:ascii="Comic Sans MS" w:hAnsi="Comic Sans MS"/>
          <w:bCs/>
          <w:sz w:val="24"/>
          <w:szCs w:val="24"/>
        </w:rPr>
        <w:t xml:space="preserve">and helps impulse control, </w:t>
      </w:r>
      <w:r w:rsidR="0020061D">
        <w:rPr>
          <w:rFonts w:ascii="Comic Sans MS" w:hAnsi="Comic Sans MS"/>
          <w:bCs/>
          <w:sz w:val="24"/>
          <w:szCs w:val="24"/>
        </w:rPr>
        <w:t>the ability to plan and focus and emotional control.</w:t>
      </w:r>
    </w:p>
    <w:p w14:paraId="7BFAEF9A" w14:textId="3670AF57" w:rsidR="0000486D" w:rsidRPr="00A75D13" w:rsidRDefault="0000486D" w:rsidP="0055096D">
      <w:pPr>
        <w:rPr>
          <w:rFonts w:ascii="Comic Sans MS" w:hAnsi="Comic Sans MS"/>
          <w:bCs/>
          <w:i/>
        </w:rPr>
      </w:pPr>
      <w:r>
        <w:rPr>
          <w:rFonts w:ascii="Comic Sans MS" w:hAnsi="Comic Sans MS"/>
          <w:bCs/>
          <w:sz w:val="24"/>
          <w:szCs w:val="24"/>
        </w:rPr>
        <w:t xml:space="preserve">We will have more out and about </w:t>
      </w:r>
      <w:r w:rsidR="00915E1F">
        <w:rPr>
          <w:rFonts w:ascii="Comic Sans MS" w:hAnsi="Comic Sans MS"/>
          <w:bCs/>
          <w:sz w:val="24"/>
          <w:szCs w:val="24"/>
        </w:rPr>
        <w:t xml:space="preserve">s each week </w:t>
      </w:r>
      <w:r>
        <w:rPr>
          <w:rFonts w:ascii="Comic Sans MS" w:hAnsi="Comic Sans MS"/>
          <w:bCs/>
          <w:sz w:val="24"/>
          <w:szCs w:val="24"/>
        </w:rPr>
        <w:t>once our new children have had their stay and play sessions and settled in.</w:t>
      </w:r>
    </w:p>
    <w:p w14:paraId="653366A3" w14:textId="414995C0" w:rsidR="0055096D" w:rsidRDefault="0055096D" w:rsidP="00C760EE">
      <w:pPr>
        <w:rPr>
          <w:rFonts w:ascii="Comic Sans MS" w:hAnsi="Comic Sans MS"/>
        </w:rPr>
      </w:pPr>
    </w:p>
    <w:p w14:paraId="6C53FB55" w14:textId="15FE961C" w:rsidR="00C31843" w:rsidRDefault="003651AA" w:rsidP="00C760EE">
      <w:pPr>
        <w:rPr>
          <w:rFonts w:ascii="Comic Sans MS" w:hAnsi="Comic Sans MS"/>
        </w:rPr>
      </w:pPr>
      <w:r>
        <w:rPr>
          <w:rFonts w:ascii="Comic Sans MS" w:hAnsi="Comic Sans MS"/>
        </w:rPr>
        <w:t xml:space="preserve"> </w:t>
      </w:r>
    </w:p>
    <w:p w14:paraId="4CE71A30" w14:textId="47624DE9" w:rsidR="00A12AE0" w:rsidRDefault="00A12AE0" w:rsidP="00A12AE0">
      <w:pPr>
        <w:jc w:val="both"/>
        <w:rPr>
          <w:rFonts w:ascii="Comic Sans MS" w:hAnsi="Comic Sans MS"/>
          <w:sz w:val="24"/>
          <w:szCs w:val="24"/>
        </w:rPr>
      </w:pPr>
      <w:r w:rsidRPr="008724ED">
        <w:rPr>
          <w:rFonts w:ascii="Comic Sans MS" w:hAnsi="Comic Sans MS"/>
          <w:sz w:val="24"/>
          <w:szCs w:val="24"/>
          <w:u w:val="single"/>
        </w:rPr>
        <w:t>Ideas to support your child at home</w:t>
      </w:r>
      <w:r>
        <w:rPr>
          <w:rFonts w:ascii="Comic Sans MS" w:hAnsi="Comic Sans MS"/>
          <w:sz w:val="24"/>
          <w:szCs w:val="24"/>
        </w:rPr>
        <w:t xml:space="preserve">: </w:t>
      </w:r>
      <w:r w:rsidR="002A0D44">
        <w:rPr>
          <w:rFonts w:ascii="Comic Sans MS" w:hAnsi="Comic Sans MS"/>
          <w:sz w:val="24"/>
          <w:szCs w:val="24"/>
        </w:rPr>
        <w:t xml:space="preserve"> </w:t>
      </w:r>
      <w:r w:rsidR="002A0D44">
        <w:rPr>
          <w:rFonts w:ascii="Comic Sans MS" w:hAnsi="Comic Sans MS"/>
          <w:noProof/>
          <w:sz w:val="24"/>
          <w:szCs w:val="24"/>
          <w:lang w:eastAsia="en-GB"/>
        </w:rPr>
        <w:drawing>
          <wp:inline distT="0" distB="0" distL="0" distR="0" wp14:anchorId="2153CA60" wp14:editId="09CEA7A3">
            <wp:extent cx="1447800" cy="965147"/>
            <wp:effectExtent l="0" t="0" r="0" b="6985"/>
            <wp:docPr id="4" name="Picture 4" descr="Mother and son b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ther and son bak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54577" cy="969665"/>
                    </a:xfrm>
                    <a:prstGeom prst="rect">
                      <a:avLst/>
                    </a:prstGeom>
                  </pic:spPr>
                </pic:pic>
              </a:graphicData>
            </a:graphic>
          </wp:inline>
        </w:drawing>
      </w:r>
    </w:p>
    <w:p w14:paraId="7090024C" w14:textId="6A7163A2" w:rsidR="008D57E1" w:rsidRPr="007912A9" w:rsidRDefault="002A0D44" w:rsidP="00517374">
      <w:pPr>
        <w:rPr>
          <w:sz w:val="24"/>
          <w:szCs w:val="24"/>
        </w:rPr>
      </w:pPr>
      <w:r>
        <w:rPr>
          <w:sz w:val="24"/>
          <w:szCs w:val="24"/>
        </w:rPr>
        <w:t>Children LOVE to help with cooking and it’s a fantastic way to develop so many different types of skills. You’d be amazed with how competent they can be given the right tools and task! Always best to get them to help when you have the time to take it slow – and more importantly – not stress about the finished product or mess involved in making it.  Seeing their finished product gives children an amazing sense of pride and self-achievement, such an important feeling for little ones to experience.</w:t>
      </w:r>
    </w:p>
    <w:sectPr w:rsidR="008D57E1" w:rsidRPr="007912A9" w:rsidSect="003E3C8E">
      <w:pgSz w:w="11906" w:h="16838"/>
      <w:pgMar w:top="1440" w:right="1440" w:bottom="1440" w:left="1440"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Kristen ITC">
    <w:panose1 w:val="03050502040202030202"/>
    <w:charset w:val="4D"/>
    <w:family w:val="script"/>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154885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486D"/>
    <w:rsid w:val="000A6200"/>
    <w:rsid w:val="001932C9"/>
    <w:rsid w:val="001E0DE0"/>
    <w:rsid w:val="0020061D"/>
    <w:rsid w:val="00231255"/>
    <w:rsid w:val="002A0D44"/>
    <w:rsid w:val="002F6A47"/>
    <w:rsid w:val="00330136"/>
    <w:rsid w:val="00350DBB"/>
    <w:rsid w:val="003651AA"/>
    <w:rsid w:val="003B6721"/>
    <w:rsid w:val="003E3C8E"/>
    <w:rsid w:val="004E49A1"/>
    <w:rsid w:val="00517374"/>
    <w:rsid w:val="00527EDD"/>
    <w:rsid w:val="0055096D"/>
    <w:rsid w:val="005B4247"/>
    <w:rsid w:val="00650C0A"/>
    <w:rsid w:val="00667747"/>
    <w:rsid w:val="00671D10"/>
    <w:rsid w:val="006A567D"/>
    <w:rsid w:val="006B505B"/>
    <w:rsid w:val="0073694E"/>
    <w:rsid w:val="007409A7"/>
    <w:rsid w:val="007803CF"/>
    <w:rsid w:val="00784237"/>
    <w:rsid w:val="007912A9"/>
    <w:rsid w:val="007B52DC"/>
    <w:rsid w:val="00820006"/>
    <w:rsid w:val="008D57E1"/>
    <w:rsid w:val="00915E1F"/>
    <w:rsid w:val="009164F9"/>
    <w:rsid w:val="00974DAA"/>
    <w:rsid w:val="009F6F24"/>
    <w:rsid w:val="00A12AE0"/>
    <w:rsid w:val="00A37E4B"/>
    <w:rsid w:val="00A75D13"/>
    <w:rsid w:val="00AD566D"/>
    <w:rsid w:val="00B92FE8"/>
    <w:rsid w:val="00C31843"/>
    <w:rsid w:val="00C656A2"/>
    <w:rsid w:val="00C760EE"/>
    <w:rsid w:val="00C76B58"/>
    <w:rsid w:val="00D63739"/>
    <w:rsid w:val="00DC127D"/>
    <w:rsid w:val="00DD3776"/>
    <w:rsid w:val="00EB3A96"/>
    <w:rsid w:val="00EC73BA"/>
    <w:rsid w:val="00ED4168"/>
    <w:rsid w:val="00FB27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5B2C6005-FA34-48A5-AF20-26E07155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F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freestockphotos.biz/stockphoto/174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3.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commons.wikimedia.org/wiki/File:Two-people-talking-logo.jp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482</Words>
  <Characters>2101</Characters>
  <Application>Microsoft Office Word</Application>
  <DocSecurity>0</DocSecurity>
  <Lines>2101</Lines>
  <Paragraphs>286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dc:creator>
  <cp:keywords/>
  <dc:description/>
  <cp:lastModifiedBy>User</cp:lastModifiedBy>
  <cp:revision>22</cp:revision>
  <cp:lastPrinted>2021-10-01T10:48:00Z</cp:lastPrinted>
  <dcterms:created xsi:type="dcterms:W3CDTF">2021-09-30T20:21:00Z</dcterms:created>
  <dcterms:modified xsi:type="dcterms:W3CDTF">2024-09-19T15:26:00Z</dcterms:modified>
</cp:coreProperties>
</file>